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A20D6">
        <w:rPr>
          <w:rFonts w:ascii="NeoSansPro-Regular" w:hAnsi="NeoSansPro-Regular" w:cs="NeoSansPro-Regular"/>
          <w:color w:val="404040"/>
          <w:sz w:val="20"/>
          <w:szCs w:val="20"/>
        </w:rPr>
        <w:t>Pablo Miguel Rached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A20D6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A20D6">
        <w:rPr>
          <w:rFonts w:ascii="NeoSansPro-Regular" w:hAnsi="NeoSansPro-Regular" w:cs="NeoSansPro-Regular"/>
          <w:color w:val="404040"/>
          <w:sz w:val="20"/>
          <w:szCs w:val="20"/>
        </w:rPr>
        <w:t>3579921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A25C6">
        <w:rPr>
          <w:rFonts w:ascii="NeoSansPro-Regular" w:hAnsi="NeoSansPro-Regular" w:cs="NeoSansPro-Regular"/>
          <w:color w:val="404040"/>
          <w:sz w:val="20"/>
          <w:szCs w:val="20"/>
        </w:rPr>
        <w:t>228-8-41-01</w:t>
      </w:r>
      <w:r w:rsidR="00AA20D6">
        <w:rPr>
          <w:rFonts w:ascii="NeoSansPro-Regular" w:hAnsi="NeoSansPro-Regular" w:cs="NeoSansPro-Regular"/>
          <w:color w:val="404040"/>
          <w:sz w:val="20"/>
          <w:szCs w:val="20"/>
        </w:rPr>
        <w:t>-70. Ext. 3219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A20D6">
        <w:rPr>
          <w:rFonts w:ascii="NeoSansPro-Regular" w:hAnsi="NeoSansPro-Regular" w:cs="NeoSansPro-Regular"/>
          <w:color w:val="404040"/>
          <w:sz w:val="20"/>
          <w:szCs w:val="20"/>
        </w:rPr>
        <w:t>pablorached20</w:t>
      </w:r>
      <w:r w:rsidR="001A25C6">
        <w:rPr>
          <w:rFonts w:ascii="NeoSansPro-Regular" w:hAnsi="NeoSansPro-Regular" w:cs="NeoSansPro-Regular"/>
          <w:color w:val="404040"/>
          <w:sz w:val="20"/>
          <w:szCs w:val="20"/>
        </w:rPr>
        <w:t>1</w:t>
      </w:r>
      <w:r w:rsidR="00AA20D6">
        <w:rPr>
          <w:rFonts w:ascii="NeoSansPro-Regular" w:hAnsi="NeoSansPro-Regular" w:cs="NeoSansPro-Regular"/>
          <w:color w:val="404040"/>
          <w:sz w:val="20"/>
          <w:szCs w:val="20"/>
        </w:rPr>
        <w:t>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A20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AA20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A20D6">
        <w:rPr>
          <w:rFonts w:ascii="NeoSansPro-Regular" w:hAnsi="NeoSansPro-Regular" w:cs="NeoSansPro-Regular"/>
          <w:color w:val="404040"/>
          <w:sz w:val="20"/>
          <w:szCs w:val="20"/>
        </w:rPr>
        <w:t>Veracruzana. Campus Xalapa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A20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6565C2" w:rsidRDefault="006565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Programa “Intervención de Drogas en Carretera”. Impartido por el Departamento de Justicia de los Estados Unidos y la D.E.A. (DrugEnforcementAdministration).</w:t>
      </w:r>
    </w:p>
    <w:p w:rsidR="00AB5916" w:rsidRDefault="006565C2" w:rsidP="006565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</w:t>
      </w:r>
    </w:p>
    <w:p w:rsidR="00AB5916" w:rsidRDefault="006565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6565C2" w:rsidRDefault="006565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Programa “Capacitación en la Investigación de la Escena del Crimen y Presentación en el Tribunal”. Impartido por la Procuraduría General de Justicia del Estado de Idaho.</w:t>
      </w:r>
    </w:p>
    <w:p w:rsidR="00AB5916" w:rsidRPr="004A2358" w:rsidRDefault="006565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n-US"/>
        </w:rPr>
      </w:pPr>
      <w:r w:rsidRPr="004A2358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Boise, Id. E.U.A</w:t>
      </w:r>
    </w:p>
    <w:p w:rsidR="00AB5916" w:rsidRPr="004A2358" w:rsidRDefault="006565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</w:pPr>
      <w:r w:rsidRPr="004A2358"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  <w:t>2010</w:t>
      </w:r>
    </w:p>
    <w:p w:rsidR="006521C2" w:rsidRDefault="006565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“Técnicas de Investigación”. Impartido por la Alianza Estatal México – E.U.A. Conferencia de Procuradurías Generales de Justicia de los Estados Occidentales</w:t>
      </w:r>
      <w:r w:rsidR="006521C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6521C2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n-US"/>
        </w:rPr>
      </w:pPr>
      <w:r w:rsidRPr="006521C2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Boise, Id. E.U.A.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 Séptimo Adscrito a la Fiscalía de Investigaciones Ministeriales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a 2015</w:t>
      </w:r>
    </w:p>
    <w:p w:rsidR="00AB5916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Adscrito a la Dirección General de Investigaciones Ministeriales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2013</w:t>
      </w:r>
    </w:p>
    <w:p w:rsidR="00AB5916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Delegado Regional de la Agencia Veracruzana de Investigaciones. Zona Centro – Córdoba,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6521C2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521C2">
        <w:rPr>
          <w:rFonts w:ascii="NeoSansPro-Regular" w:hAnsi="NeoSansPro-Regular" w:cs="NeoSansPro-Regular"/>
          <w:b/>
          <w:color w:val="404040"/>
          <w:sz w:val="20"/>
          <w:szCs w:val="20"/>
        </w:rPr>
        <w:t>2011 a 2012</w:t>
      </w:r>
    </w:p>
    <w:p w:rsidR="006521C2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del Ministerio Público Investigador Sector Norte, en el Distrito Judicial de Córdoba, Veracruz.</w:t>
      </w:r>
    </w:p>
    <w:p w:rsidR="006521C2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2010 a 2011</w:t>
      </w:r>
    </w:p>
    <w:p w:rsidR="006521C2" w:rsidRDefault="006521C2" w:rsidP="00652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Delegado Regional de la Agencia Veracruzana de Investigaciones. Zona Centro – Córdoba, Veracruz.</w:t>
      </w:r>
    </w:p>
    <w:p w:rsidR="006521C2" w:rsidRDefault="006521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521C2">
        <w:rPr>
          <w:rFonts w:ascii="NeoSansPro-Regular" w:hAnsi="NeoSansPro-Regular" w:cs="NeoSansPro-Regular"/>
          <w:b/>
          <w:color w:val="404040"/>
          <w:sz w:val="20"/>
          <w:szCs w:val="20"/>
        </w:rPr>
        <w:t>2009 a 2010</w:t>
      </w:r>
    </w:p>
    <w:p w:rsidR="006521C2" w:rsidRDefault="00A30EA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 Regional de la Policía Ministerial Zona Norte - Tuxpan, Veracruz.</w:t>
      </w:r>
    </w:p>
    <w:p w:rsidR="00A30EA2" w:rsidRDefault="00A30EA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2008 a 2009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 Regional de la Policía Ministerial Zona Norte - Tantoyuca, Veracruz.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30EA2">
        <w:rPr>
          <w:rFonts w:ascii="NeoSansPro-Regular" w:hAnsi="NeoSansPro-Regular" w:cs="NeoSansPro-Regular"/>
          <w:b/>
          <w:color w:val="404040"/>
          <w:sz w:val="20"/>
          <w:szCs w:val="20"/>
        </w:rPr>
        <w:t>2006 a 2008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y Adscrito en el Distrito Judicial de Chicontepec, Veracruz.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2005 a 2006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y Adscrito en el Distrito Judicial de Huayacocotla, Veracruz.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2004 a 2005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Tercero del Ministerio Público Investigador en el Distrito Judicial de Papantla, Veracruz.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 a 2004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Cuarto del Ministerio Público Investigador en el Distrito Judicial de Poza Rica, Veracruz.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 e Investigador en el Distrito Judicial de Tuxpan, Veracruz.</w:t>
      </w:r>
    </w:p>
    <w:p w:rsidR="00A30EA2" w:rsidRDefault="00A30EA2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A25C6">
        <w:rPr>
          <w:rFonts w:ascii="NeoSansPro-Regular" w:hAnsi="NeoSansPro-Regular" w:cs="NeoSansPro-Regular"/>
          <w:b/>
          <w:color w:val="404040"/>
          <w:sz w:val="20"/>
          <w:szCs w:val="20"/>
        </w:rPr>
        <w:t>2002 a 2003</w:t>
      </w:r>
    </w:p>
    <w:p w:rsidR="001A25C6" w:rsidRDefault="001A25C6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 e Investigador en la ciudad de Agua Dulce, Veracruz.</w:t>
      </w:r>
    </w:p>
    <w:p w:rsidR="001A25C6" w:rsidRPr="001A25C6" w:rsidRDefault="001A25C6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A25C6">
        <w:rPr>
          <w:rFonts w:ascii="NeoSansPro-Regular" w:hAnsi="NeoSansPro-Regular" w:cs="NeoSansPro-Regular"/>
          <w:b/>
          <w:color w:val="404040"/>
          <w:sz w:val="20"/>
          <w:szCs w:val="20"/>
        </w:rPr>
        <w:t>2001 a 2002</w:t>
      </w:r>
    </w:p>
    <w:p w:rsidR="001A25C6" w:rsidRDefault="001A25C6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25C6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la Congregación de Allende, municipio de Coatzacoalcos, Veracruz</w:t>
      </w:r>
    </w:p>
    <w:p w:rsidR="001A25C6" w:rsidRPr="001A25C6" w:rsidRDefault="001A25C6" w:rsidP="00A30E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2001</w:t>
      </w:r>
    </w:p>
    <w:p w:rsidR="001A25C6" w:rsidRPr="001A25C6" w:rsidRDefault="001A25C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en el Departamento Jurídico de la Dirección General de la Policía Ministerial. Xalapa, Veracruz.</w:t>
      </w:r>
    </w:p>
    <w:p w:rsidR="001A25C6" w:rsidRDefault="001A25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A25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A23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A235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1A25C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CA" w:rsidRDefault="004F58CA" w:rsidP="00AB5916">
      <w:pPr>
        <w:spacing w:after="0" w:line="240" w:lineRule="auto"/>
      </w:pPr>
      <w:r>
        <w:separator/>
      </w:r>
    </w:p>
  </w:endnote>
  <w:endnote w:type="continuationSeparator" w:id="1">
    <w:p w:rsidR="004F58CA" w:rsidRDefault="004F58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CA" w:rsidRDefault="004F58CA" w:rsidP="00AB5916">
      <w:pPr>
        <w:spacing w:after="0" w:line="240" w:lineRule="auto"/>
      </w:pPr>
      <w:r>
        <w:separator/>
      </w:r>
    </w:p>
  </w:footnote>
  <w:footnote w:type="continuationSeparator" w:id="1">
    <w:p w:rsidR="004F58CA" w:rsidRDefault="004F58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1042"/>
    <w:rsid w:val="00196774"/>
    <w:rsid w:val="001A25C6"/>
    <w:rsid w:val="00233D6B"/>
    <w:rsid w:val="00304E91"/>
    <w:rsid w:val="00462C41"/>
    <w:rsid w:val="004845F9"/>
    <w:rsid w:val="004A1170"/>
    <w:rsid w:val="004A2358"/>
    <w:rsid w:val="004B2D6E"/>
    <w:rsid w:val="004E4FFA"/>
    <w:rsid w:val="004F58CA"/>
    <w:rsid w:val="005502F5"/>
    <w:rsid w:val="005A32B3"/>
    <w:rsid w:val="00600D12"/>
    <w:rsid w:val="006521C2"/>
    <w:rsid w:val="006565C2"/>
    <w:rsid w:val="006B643A"/>
    <w:rsid w:val="00726727"/>
    <w:rsid w:val="00A30EA2"/>
    <w:rsid w:val="00A66637"/>
    <w:rsid w:val="00AA20D6"/>
    <w:rsid w:val="00AB5916"/>
    <w:rsid w:val="00BE126A"/>
    <w:rsid w:val="00CE7F12"/>
    <w:rsid w:val="00D03386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2017-03-03T20:41:00Z</dcterms:created>
  <dcterms:modified xsi:type="dcterms:W3CDTF">2017-06-21T17:32:00Z</dcterms:modified>
</cp:coreProperties>
</file>